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6F1" w:rsidRPr="008776F1" w:rsidRDefault="008776F1" w:rsidP="008776F1">
      <w:pPr>
        <w:pStyle w:val="normal0"/>
        <w:widowControl w:val="0"/>
        <w:spacing w:after="240"/>
        <w:rPr>
          <w:b/>
        </w:rPr>
      </w:pPr>
      <w:bookmarkStart w:id="0" w:name="h.gjdgxs" w:colFirst="0" w:colLast="0"/>
      <w:bookmarkEnd w:id="0"/>
      <w:r>
        <w:rPr>
          <w:b/>
        </w:rPr>
        <w:t>Name __________________________________________________________________ Period ____________________________________</w:t>
      </w:r>
    </w:p>
    <w:p w:rsidR="00AF661C" w:rsidRPr="008776F1" w:rsidRDefault="008776F1">
      <w:pPr>
        <w:pStyle w:val="normal0"/>
        <w:widowControl w:val="0"/>
        <w:spacing w:after="240"/>
        <w:jc w:val="center"/>
        <w:rPr>
          <w:sz w:val="44"/>
          <w:szCs w:val="44"/>
        </w:rPr>
      </w:pPr>
      <w:r w:rsidRPr="008776F1">
        <w:rPr>
          <w:b/>
          <w:sz w:val="44"/>
          <w:szCs w:val="44"/>
        </w:rPr>
        <w:t>Rubric for Ancient Egypt Project</w:t>
      </w: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AF661C"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</w:pPr>
            <w:r>
              <w:rPr>
                <w:b/>
              </w:rPr>
              <w:t>CATEGORY</w:t>
            </w:r>
          </w:p>
        </w:tc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  <w:jc w:val="center"/>
            </w:pPr>
            <w:r>
              <w:rPr>
                <w:b/>
              </w:rPr>
              <w:t>Advanced</w:t>
            </w:r>
          </w:p>
          <w:p w:rsidR="00AF661C" w:rsidRDefault="008776F1">
            <w:pPr>
              <w:pStyle w:val="normal0"/>
              <w:contextualSpacing w:val="0"/>
              <w:jc w:val="center"/>
            </w:pPr>
            <w:r>
              <w:rPr>
                <w:b/>
              </w:rPr>
              <w:t>4 points</w:t>
            </w:r>
          </w:p>
        </w:tc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  <w:jc w:val="center"/>
            </w:pPr>
            <w:r>
              <w:rPr>
                <w:b/>
              </w:rPr>
              <w:t>Satisfactory</w:t>
            </w:r>
          </w:p>
          <w:p w:rsidR="00AF661C" w:rsidRDefault="008776F1">
            <w:pPr>
              <w:pStyle w:val="normal0"/>
              <w:contextualSpacing w:val="0"/>
              <w:jc w:val="center"/>
            </w:pPr>
            <w:r>
              <w:rPr>
                <w:b/>
              </w:rPr>
              <w:t>3 points</w:t>
            </w:r>
          </w:p>
        </w:tc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  <w:jc w:val="center"/>
            </w:pPr>
            <w:r>
              <w:rPr>
                <w:b/>
              </w:rPr>
              <w:t>Developing</w:t>
            </w:r>
          </w:p>
          <w:p w:rsidR="00AF661C" w:rsidRDefault="008776F1">
            <w:pPr>
              <w:pStyle w:val="normal0"/>
              <w:contextualSpacing w:val="0"/>
              <w:jc w:val="center"/>
            </w:pPr>
            <w:r>
              <w:rPr>
                <w:b/>
              </w:rPr>
              <w:t>2 points</w:t>
            </w:r>
          </w:p>
        </w:tc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Unsatisfactory</w:t>
            </w:r>
          </w:p>
          <w:p w:rsidR="00AF661C" w:rsidRDefault="008776F1">
            <w:pPr>
              <w:pStyle w:val="normal0"/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  <w:jc w:val="center"/>
            </w:pPr>
            <w:r>
              <w:rPr>
                <w:b/>
              </w:rPr>
              <w:t>Missing</w:t>
            </w:r>
          </w:p>
          <w:p w:rsidR="00AF661C" w:rsidRDefault="008776F1">
            <w:pPr>
              <w:pStyle w:val="normal0"/>
              <w:contextualSpacing w:val="0"/>
              <w:jc w:val="center"/>
            </w:pPr>
            <w:r>
              <w:rPr>
                <w:b/>
              </w:rPr>
              <w:t>0 points</w:t>
            </w:r>
          </w:p>
        </w:tc>
      </w:tr>
      <w:tr w:rsidR="00AF661C"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</w:pPr>
            <w:r>
              <w:rPr>
                <w:b/>
              </w:rPr>
              <w:t>Content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43"/>
              <w:ind w:left="37" w:right="117"/>
              <w:contextualSpacing w:val="0"/>
            </w:pPr>
            <w:r>
              <w:rPr>
                <w:sz w:val="18"/>
                <w:szCs w:val="18"/>
              </w:rPr>
              <w:t>Covers topic in-depth with details and examples. Subject knowledge is excellent.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43"/>
              <w:ind w:left="37" w:right="106"/>
              <w:contextualSpacing w:val="0"/>
            </w:pPr>
            <w:r>
              <w:rPr>
                <w:sz w:val="18"/>
                <w:szCs w:val="18"/>
              </w:rPr>
              <w:t>Includes essential knowledge about the topic. Subject knowledge appears to be good.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43"/>
              <w:ind w:left="37" w:right="174"/>
              <w:contextualSpacing w:val="0"/>
            </w:pPr>
            <w:r>
              <w:rPr>
                <w:sz w:val="18"/>
                <w:szCs w:val="18"/>
              </w:rPr>
              <w:t>Includes essential information about the topic but there are 1-2 factual errors.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43"/>
              <w:ind w:left="37" w:right="186"/>
              <w:contextualSpacing w:val="0"/>
            </w:pPr>
            <w:r>
              <w:rPr>
                <w:sz w:val="18"/>
                <w:szCs w:val="18"/>
              </w:rPr>
              <w:t>Content is minimal OR there are several factual errors.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contextualSpacing w:val="0"/>
            </w:pPr>
            <w:r>
              <w:t>No work is done in a category.</w:t>
            </w:r>
          </w:p>
        </w:tc>
      </w:tr>
      <w:tr w:rsidR="00AF661C"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</w:pPr>
            <w:r>
              <w:rPr>
                <w:b/>
              </w:rPr>
              <w:t>Org</w:t>
            </w:r>
            <w:r>
              <w:rPr>
                <w:b/>
              </w:rPr>
              <w:t>anization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196"/>
              <w:contextualSpacing w:val="0"/>
            </w:pPr>
            <w:r>
              <w:rPr>
                <w:sz w:val="18"/>
                <w:szCs w:val="18"/>
              </w:rPr>
              <w:t>Content is well organized using headings or bulleted lists to group related material.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208"/>
              <w:contextualSpacing w:val="0"/>
            </w:pPr>
            <w:r>
              <w:rPr>
                <w:sz w:val="18"/>
                <w:szCs w:val="18"/>
              </w:rPr>
              <w:t>Uses headings or bulleted lists to organize, but the overall organization of topics appears flawed.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9"/>
              <w:ind w:left="37" w:right="91"/>
              <w:contextualSpacing w:val="0"/>
            </w:pPr>
            <w:r>
              <w:rPr>
                <w:sz w:val="18"/>
                <w:szCs w:val="18"/>
              </w:rPr>
              <w:t>Content is logically organized for the most part.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54"/>
              <w:contextualSpacing w:val="0"/>
            </w:pPr>
            <w:r>
              <w:rPr>
                <w:sz w:val="18"/>
                <w:szCs w:val="18"/>
              </w:rPr>
              <w:t>There was no clear or logical organizational structure, just lots of facts.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contextualSpacing w:val="0"/>
            </w:pPr>
            <w:r>
              <w:t>No work is done in a category.</w:t>
            </w:r>
          </w:p>
        </w:tc>
      </w:tr>
      <w:tr w:rsidR="00AF661C"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</w:pPr>
            <w:r>
              <w:rPr>
                <w:b/>
              </w:rPr>
              <w:t>Attractiveness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114"/>
              <w:contextualSpacing w:val="0"/>
            </w:pPr>
            <w:r>
              <w:rPr>
                <w:sz w:val="18"/>
                <w:szCs w:val="18"/>
              </w:rPr>
              <w:t>Makes excellent use of font, color, graphics, effects, etc. to enhance the presentation.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145"/>
              <w:contextualSpacing w:val="0"/>
            </w:pPr>
            <w:r>
              <w:rPr>
                <w:sz w:val="18"/>
                <w:szCs w:val="18"/>
              </w:rPr>
              <w:t>Makes good use of font, color, graphics, effects, etc. to enhance to presentation.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224"/>
              <w:contextualSpacing w:val="0"/>
            </w:pPr>
            <w:r>
              <w:rPr>
                <w:sz w:val="18"/>
                <w:szCs w:val="18"/>
              </w:rPr>
              <w:t>Makes use of font, color, graphics, effects, etc. but occasionally these detract from the presentation content.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15"/>
              <w:contextualSpacing w:val="0"/>
            </w:pPr>
            <w:r>
              <w:rPr>
                <w:sz w:val="18"/>
                <w:szCs w:val="18"/>
              </w:rPr>
              <w:t>Use of font, color, graphics, effects etc. but these often di</w:t>
            </w:r>
            <w:r>
              <w:rPr>
                <w:sz w:val="18"/>
                <w:szCs w:val="18"/>
              </w:rPr>
              <w:t>stract from the presentation</w:t>
            </w:r>
          </w:p>
          <w:p w:rsidR="00AF661C" w:rsidRDefault="008776F1">
            <w:pPr>
              <w:pStyle w:val="normal0"/>
              <w:ind w:left="37"/>
              <w:contextualSpacing w:val="0"/>
            </w:pPr>
            <w:proofErr w:type="gramStart"/>
            <w:r>
              <w:rPr>
                <w:sz w:val="18"/>
                <w:szCs w:val="18"/>
              </w:rPr>
              <w:t>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contextualSpacing w:val="0"/>
            </w:pPr>
            <w:r>
              <w:t>No work is done in a category.</w:t>
            </w:r>
          </w:p>
        </w:tc>
      </w:tr>
      <w:tr w:rsidR="00AF661C"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</w:pPr>
            <w:r>
              <w:rPr>
                <w:b/>
              </w:rPr>
              <w:t>Sources &amp; Bibliography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134"/>
              <w:contextualSpacing w:val="0"/>
            </w:pPr>
            <w:r>
              <w:rPr>
                <w:sz w:val="18"/>
                <w:szCs w:val="18"/>
              </w:rPr>
              <w:t>Source information collected for all facts. All documented in desired format.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85"/>
              <w:contextualSpacing w:val="0"/>
            </w:pPr>
            <w:r>
              <w:rPr>
                <w:sz w:val="18"/>
                <w:szCs w:val="18"/>
              </w:rPr>
              <w:t>Source information collected for all facts. Most documented in desired format.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22"/>
              <w:contextualSpacing w:val="0"/>
            </w:pPr>
            <w:r>
              <w:rPr>
                <w:sz w:val="18"/>
                <w:szCs w:val="18"/>
              </w:rPr>
              <w:t>Source information collected for all facts, but not documented in desired format.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186"/>
              <w:contextualSpacing w:val="0"/>
            </w:pPr>
            <w:r>
              <w:rPr>
                <w:sz w:val="18"/>
                <w:szCs w:val="18"/>
              </w:rPr>
              <w:t>Very little or no source information was collected.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contextualSpacing w:val="0"/>
            </w:pPr>
            <w:r>
              <w:t>No work is done in a category.</w:t>
            </w:r>
          </w:p>
        </w:tc>
      </w:tr>
      <w:tr w:rsidR="00AF661C"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</w:pPr>
            <w:r>
              <w:rPr>
                <w:b/>
              </w:rPr>
              <w:t>Mechanics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9"/>
              <w:ind w:left="37" w:right="266"/>
              <w:contextualSpacing w:val="0"/>
            </w:pPr>
            <w:r>
              <w:rPr>
                <w:sz w:val="18"/>
                <w:szCs w:val="18"/>
              </w:rPr>
              <w:t>No misspellings or grammatical errors.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227"/>
              <w:contextualSpacing w:val="0"/>
            </w:pPr>
            <w:r>
              <w:rPr>
                <w:sz w:val="18"/>
                <w:szCs w:val="18"/>
              </w:rPr>
              <w:t>Three or fewer misspellings and/or mechanical errors.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9"/>
              <w:ind w:left="37" w:right="334"/>
              <w:contextualSpacing w:val="0"/>
            </w:pPr>
            <w:r>
              <w:rPr>
                <w:sz w:val="18"/>
                <w:szCs w:val="18"/>
              </w:rPr>
              <w:t>Four misspellings and/or grammatical errors.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187"/>
              <w:contextualSpacing w:val="0"/>
            </w:pPr>
            <w:r>
              <w:rPr>
                <w:sz w:val="18"/>
                <w:szCs w:val="18"/>
              </w:rPr>
              <w:t>More than 4 errors in spelling or grammar.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contextualSpacing w:val="0"/>
            </w:pPr>
            <w:r>
              <w:t>No work is done in a category.</w:t>
            </w:r>
          </w:p>
        </w:tc>
      </w:tr>
      <w:tr w:rsidR="00AF661C"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</w:pPr>
            <w:r>
              <w:rPr>
                <w:b/>
              </w:rPr>
              <w:t>Time &amp; Effort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47"/>
              <w:contextualSpacing w:val="0"/>
            </w:pPr>
            <w:r>
              <w:rPr>
                <w:sz w:val="18"/>
                <w:szCs w:val="18"/>
              </w:rPr>
              <w:t>Class time was used wisely. Much time and effort went into planning, design, and construction.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156"/>
              <w:contextualSpacing w:val="0"/>
            </w:pPr>
            <w:r>
              <w:rPr>
                <w:sz w:val="18"/>
                <w:szCs w:val="18"/>
              </w:rPr>
              <w:t>Most class time was used wisely. Time and effort went into</w:t>
            </w:r>
          </w:p>
          <w:p w:rsidR="00AF661C" w:rsidRDefault="008776F1">
            <w:pPr>
              <w:pStyle w:val="normal0"/>
              <w:spacing w:before="2"/>
              <w:ind w:left="37" w:right="55"/>
              <w:contextualSpacing w:val="0"/>
            </w:pPr>
            <w:proofErr w:type="gramStart"/>
            <w:r>
              <w:rPr>
                <w:sz w:val="18"/>
                <w:szCs w:val="18"/>
              </w:rPr>
              <w:t>planning</w:t>
            </w:r>
            <w:proofErr w:type="gramEnd"/>
            <w:r>
              <w:rPr>
                <w:sz w:val="18"/>
                <w:szCs w:val="18"/>
              </w:rPr>
              <w:t>, design, and construction.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91"/>
              <w:contextualSpacing w:val="0"/>
            </w:pPr>
            <w:r>
              <w:rPr>
                <w:sz w:val="18"/>
                <w:szCs w:val="18"/>
              </w:rPr>
              <w:t>Class time was not always used wisely, but student clearly put som</w:t>
            </w:r>
            <w:r>
              <w:rPr>
                <w:sz w:val="18"/>
                <w:szCs w:val="18"/>
              </w:rPr>
              <w:t>e effort went into planning, design, and construction.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4"/>
              <w:contextualSpacing w:val="0"/>
            </w:pPr>
            <w:r>
              <w:rPr>
                <w:sz w:val="18"/>
                <w:szCs w:val="18"/>
              </w:rPr>
              <w:t>Class time was not used wisely and the student put in little or no effort.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contextualSpacing w:val="0"/>
            </w:pPr>
            <w:r>
              <w:t>No work is done in a category.</w:t>
            </w:r>
          </w:p>
        </w:tc>
      </w:tr>
      <w:tr w:rsidR="00AF661C"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</w:pPr>
            <w:r>
              <w:rPr>
                <w:b/>
              </w:rPr>
              <w:t>Presentation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209"/>
              <w:contextualSpacing w:val="0"/>
            </w:pPr>
            <w:r>
              <w:rPr>
                <w:sz w:val="18"/>
                <w:szCs w:val="18"/>
              </w:rPr>
              <w:t>Well-rehearsed with smooth delivery that holds audience attention.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85"/>
              <w:contextualSpacing w:val="0"/>
            </w:pPr>
            <w:r>
              <w:rPr>
                <w:sz w:val="18"/>
                <w:szCs w:val="18"/>
              </w:rPr>
              <w:t>Rehearsed with fairly smooth delivery that holds audience attention most of the time.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181"/>
              <w:contextualSpacing w:val="0"/>
            </w:pPr>
            <w:r>
              <w:rPr>
                <w:sz w:val="18"/>
                <w:szCs w:val="18"/>
              </w:rPr>
              <w:t>Delivery not smooth, but able to maintain interest of the audience most of the time.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76"/>
              <w:contextualSpacing w:val="0"/>
            </w:pPr>
            <w:r>
              <w:rPr>
                <w:sz w:val="18"/>
                <w:szCs w:val="18"/>
              </w:rPr>
              <w:t>Delivery not smooth and audience attention often lost.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contextualSpacing w:val="0"/>
            </w:pPr>
            <w:r>
              <w:t>No work is done in a category.</w:t>
            </w:r>
          </w:p>
        </w:tc>
      </w:tr>
      <w:tr w:rsidR="00AF661C">
        <w:tc>
          <w:tcPr>
            <w:tcW w:w="1836" w:type="dxa"/>
            <w:shd w:val="clear" w:color="auto" w:fill="D9D9D9"/>
          </w:tcPr>
          <w:p w:rsidR="00AF661C" w:rsidRDefault="008776F1">
            <w:pPr>
              <w:pStyle w:val="normal0"/>
              <w:contextualSpacing w:val="0"/>
            </w:pPr>
            <w:r>
              <w:rPr>
                <w:b/>
              </w:rPr>
              <w:t>Peer Review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46"/>
              <w:contextualSpacing w:val="0"/>
            </w:pPr>
            <w:r>
              <w:rPr>
                <w:sz w:val="18"/>
                <w:szCs w:val="18"/>
              </w:rPr>
              <w:t>At least one peer review was conducted on the student’s project and the</w:t>
            </w:r>
          </w:p>
          <w:p w:rsidR="00AF661C" w:rsidRDefault="008776F1">
            <w:pPr>
              <w:pStyle w:val="normal0"/>
              <w:spacing w:before="1"/>
              <w:ind w:left="37" w:right="104"/>
              <w:contextualSpacing w:val="0"/>
            </w:pPr>
            <w:proofErr w:type="gramStart"/>
            <w:r>
              <w:rPr>
                <w:sz w:val="18"/>
                <w:szCs w:val="18"/>
              </w:rPr>
              <w:t>student</w:t>
            </w:r>
            <w:proofErr w:type="gramEnd"/>
            <w:r>
              <w:rPr>
                <w:sz w:val="18"/>
                <w:szCs w:val="18"/>
              </w:rPr>
              <w:t xml:space="preserve"> conducted at least one peer review of another student’s work.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14"/>
              <w:contextualSpacing w:val="0"/>
            </w:pPr>
            <w:r>
              <w:rPr>
                <w:sz w:val="18"/>
                <w:szCs w:val="18"/>
              </w:rPr>
              <w:t>The student did not have a peer review conducted, but did perform a peer review of another student’s work.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252"/>
              <w:contextualSpacing w:val="0"/>
            </w:pPr>
            <w:r>
              <w:rPr>
                <w:sz w:val="18"/>
                <w:szCs w:val="18"/>
              </w:rPr>
              <w:t>The student had a peer review conducted, but did not conduct a review of another student’s work.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spacing w:before="35"/>
              <w:ind w:left="37" w:right="156"/>
              <w:contextualSpacing w:val="0"/>
            </w:pPr>
            <w:r>
              <w:rPr>
                <w:sz w:val="16"/>
                <w:szCs w:val="16"/>
              </w:rPr>
              <w:t xml:space="preserve">There is no evidence of a peer review being done on </w:t>
            </w:r>
            <w:r>
              <w:rPr>
                <w:sz w:val="16"/>
                <w:szCs w:val="16"/>
              </w:rPr>
              <w:t>the student’s work and the student did not complete a peer review on another student’s work.</w:t>
            </w:r>
          </w:p>
        </w:tc>
        <w:tc>
          <w:tcPr>
            <w:tcW w:w="1836" w:type="dxa"/>
          </w:tcPr>
          <w:p w:rsidR="00AF661C" w:rsidRDefault="008776F1">
            <w:pPr>
              <w:pStyle w:val="normal0"/>
              <w:contextualSpacing w:val="0"/>
            </w:pPr>
            <w:r>
              <w:t>No work is done in a category.</w:t>
            </w:r>
          </w:p>
        </w:tc>
      </w:tr>
    </w:tbl>
    <w:p w:rsidR="00AF661C" w:rsidRPr="008776F1" w:rsidRDefault="008776F1">
      <w:pPr>
        <w:pStyle w:val="normal0"/>
        <w:tabs>
          <w:tab w:val="left" w:pos="2760"/>
        </w:tabs>
        <w:ind w:right="267"/>
        <w:jc w:val="right"/>
        <w:rPr>
          <w:sz w:val="44"/>
          <w:szCs w:val="44"/>
        </w:rPr>
      </w:pPr>
      <w:bookmarkStart w:id="1" w:name="_GoBack"/>
      <w:r w:rsidRPr="008776F1">
        <w:rPr>
          <w:b/>
          <w:sz w:val="44"/>
          <w:szCs w:val="44"/>
        </w:rPr>
        <w:t xml:space="preserve">Total Score    </w:t>
      </w:r>
      <w:r w:rsidRPr="008776F1">
        <w:rPr>
          <w:b/>
          <w:sz w:val="44"/>
          <w:szCs w:val="44"/>
          <w:u w:val="single"/>
        </w:rPr>
        <w:t xml:space="preserve"> _____________</w:t>
      </w:r>
    </w:p>
    <w:bookmarkEnd w:id="1"/>
    <w:sectPr w:rsidR="00AF661C" w:rsidRPr="008776F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661C"/>
    <w:rsid w:val="008776F1"/>
    <w:rsid w:val="00A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2801</Characters>
  <Application>Microsoft Macintosh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Haylei</cp:lastModifiedBy>
  <cp:revision>2</cp:revision>
  <cp:lastPrinted>2018-01-22T20:29:00Z</cp:lastPrinted>
  <dcterms:created xsi:type="dcterms:W3CDTF">2018-01-22T20:29:00Z</dcterms:created>
  <dcterms:modified xsi:type="dcterms:W3CDTF">2018-01-22T20:29:00Z</dcterms:modified>
</cp:coreProperties>
</file>